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FC3" w:rsidRPr="007A7FC3" w:rsidRDefault="007A7FC3" w:rsidP="007A7FC3">
      <w:pPr>
        <w:jc w:val="both"/>
        <w:rPr>
          <w:rFonts w:ascii="Bookman Old Style" w:hAnsi="Bookman Old Style"/>
        </w:rPr>
      </w:pPr>
      <w:r w:rsidRPr="007A7FC3">
        <w:rPr>
          <w:rFonts w:ascii="Bookman Old Style" w:hAnsi="Bookman Old Style"/>
        </w:rPr>
        <w:tab/>
      </w:r>
      <w:r w:rsidRPr="007A7FC3">
        <w:rPr>
          <w:rFonts w:ascii="Bookman Old Style" w:hAnsi="Bookman Old Style"/>
        </w:rPr>
        <w:tab/>
      </w:r>
      <w:r w:rsidRPr="007A7FC3">
        <w:rPr>
          <w:rFonts w:ascii="Bookman Old Style" w:hAnsi="Bookman Old Style"/>
        </w:rPr>
        <w:tab/>
      </w:r>
      <w:r w:rsidRPr="007A7FC3">
        <w:rPr>
          <w:rFonts w:ascii="Bookman Old Style" w:hAnsi="Bookman Old Style"/>
        </w:rPr>
        <w:tab/>
      </w:r>
      <w:r w:rsidRPr="007A7FC3">
        <w:rPr>
          <w:rFonts w:ascii="Bookman Old Style" w:hAnsi="Bookman Old Style"/>
        </w:rPr>
        <w:tab/>
      </w:r>
      <w:r w:rsidRPr="007A7FC3">
        <w:rPr>
          <w:rFonts w:ascii="Bookman Old Style" w:hAnsi="Bookman Old Style"/>
          <w:b/>
          <w:u w:val="single"/>
        </w:rPr>
        <w:t>NOTICE</w:t>
      </w:r>
    </w:p>
    <w:p w:rsidR="007A7FC3" w:rsidRPr="007A7FC3" w:rsidRDefault="007A7FC3" w:rsidP="007A7FC3">
      <w:pPr>
        <w:jc w:val="both"/>
        <w:rPr>
          <w:rFonts w:ascii="Bookman Old Style" w:hAnsi="Bookman Old Style" w:cs="Arial"/>
        </w:rPr>
      </w:pPr>
      <w:proofErr w:type="gramStart"/>
      <w:r w:rsidRPr="007A7FC3">
        <w:rPr>
          <w:rFonts w:ascii="Bookman Old Style" w:hAnsi="Bookman Old Style" w:cs="Arial"/>
          <w:b/>
          <w:u w:val="single"/>
        </w:rPr>
        <w:t>e-IPO</w:t>
      </w:r>
      <w:proofErr w:type="gramEnd"/>
      <w:r w:rsidRPr="007A7FC3">
        <w:rPr>
          <w:rFonts w:ascii="Bookman Old Style" w:hAnsi="Bookman Old Style" w:cs="Arial"/>
          <w:b/>
          <w:u w:val="single"/>
        </w:rPr>
        <w:t xml:space="preserve"> (Electronic Indian Postal Order) for RTI applications</w:t>
      </w:r>
    </w:p>
    <w:p w:rsidR="007A7FC3" w:rsidRPr="007A7FC3" w:rsidRDefault="007A7FC3" w:rsidP="007A7FC3">
      <w:pPr>
        <w:autoSpaceDE w:val="0"/>
        <w:autoSpaceDN w:val="0"/>
        <w:adjustRightInd w:val="0"/>
        <w:ind w:firstLine="720"/>
        <w:jc w:val="both"/>
        <w:rPr>
          <w:rFonts w:ascii="Bookman Old Style" w:hAnsi="Bookman Old Style" w:cs="Arial"/>
        </w:rPr>
      </w:pPr>
      <w:r w:rsidRPr="007A7FC3">
        <w:rPr>
          <w:rFonts w:ascii="Bookman Old Style" w:hAnsi="Bookman Old Style" w:cs="Arial"/>
        </w:rPr>
        <w:t>Applications from Indian nationals seeking information under the RTI Act, 2005 may be sent along with the prescribed fee through e-IPO (Electronic Indian Postal Order) OR in Kenyan Shillings, equivalent to Indian Rs.10/- in cash/</w:t>
      </w:r>
      <w:proofErr w:type="spellStart"/>
      <w:r w:rsidRPr="007A7FC3">
        <w:rPr>
          <w:rFonts w:ascii="Bookman Old Style" w:hAnsi="Bookman Old Style" w:cs="Arial"/>
        </w:rPr>
        <w:t>cheque</w:t>
      </w:r>
      <w:proofErr w:type="spellEnd"/>
      <w:r w:rsidRPr="007A7FC3">
        <w:rPr>
          <w:rFonts w:ascii="Bookman Old Style" w:hAnsi="Bookman Old Style" w:cs="Arial"/>
        </w:rPr>
        <w:t xml:space="preserve"> or demand draft </w:t>
      </w:r>
      <w:proofErr w:type="spellStart"/>
      <w:r w:rsidRPr="007A7FC3">
        <w:rPr>
          <w:rFonts w:ascii="Bookman Old Style" w:hAnsi="Bookman Old Style" w:cs="Arial"/>
        </w:rPr>
        <w:t>favouring</w:t>
      </w:r>
      <w:proofErr w:type="spellEnd"/>
      <w:r w:rsidRPr="007A7FC3">
        <w:rPr>
          <w:rFonts w:ascii="Bookman Old Style" w:hAnsi="Bookman Old Style" w:cs="Arial"/>
        </w:rPr>
        <w:t xml:space="preserve"> High Commission of India, Nairobi. (The rate of exchange for a particular month may be ascertained from the High Commission).</w:t>
      </w:r>
    </w:p>
    <w:p w:rsidR="007A7FC3" w:rsidRPr="007A7FC3" w:rsidRDefault="007A7FC3" w:rsidP="007A7FC3">
      <w:pPr>
        <w:autoSpaceDE w:val="0"/>
        <w:autoSpaceDN w:val="0"/>
        <w:adjustRightInd w:val="0"/>
        <w:jc w:val="both"/>
        <w:rPr>
          <w:rFonts w:ascii="Bookman Old Style" w:hAnsi="Bookman Old Style" w:cs="Arial"/>
          <w:b/>
          <w:u w:val="single"/>
        </w:rPr>
      </w:pPr>
      <w:r w:rsidRPr="007A7FC3">
        <w:rPr>
          <w:rFonts w:ascii="Bookman Old Style" w:hAnsi="Bookman Old Style" w:cs="Arial"/>
          <w:b/>
          <w:u w:val="single"/>
        </w:rPr>
        <w:t>Facility of e-IPO for payment of fee under the RTI Act, 2OO5</w:t>
      </w:r>
    </w:p>
    <w:p w:rsidR="007A7FC3" w:rsidRPr="007A7FC3" w:rsidRDefault="007A7FC3" w:rsidP="007A7FC3">
      <w:pPr>
        <w:autoSpaceDE w:val="0"/>
        <w:autoSpaceDN w:val="0"/>
        <w:adjustRightInd w:val="0"/>
        <w:jc w:val="both"/>
        <w:rPr>
          <w:rFonts w:ascii="Bookman Old Style" w:hAnsi="Bookman Old Style" w:cs="Arial"/>
        </w:rPr>
      </w:pPr>
      <w:r w:rsidRPr="007A7FC3">
        <w:rPr>
          <w:rFonts w:ascii="Bookman Old Style" w:hAnsi="Bookman Old Style" w:cs="Arial"/>
        </w:rPr>
        <w:t xml:space="preserve">The Department of Personnel and Training and Department of Posts have launched a service called e-IPO (Electronic Indian Postal Order) to enable Indian Citizens residing in India or abroad to purchase an Indian Postal Order electronically by paying fee on-line through e-Post Office Portal </w:t>
      </w:r>
      <w:proofErr w:type="spellStart"/>
      <w:r w:rsidRPr="007A7FC3">
        <w:rPr>
          <w:rFonts w:ascii="Bookman Old Style" w:hAnsi="Bookman Old Style" w:cs="Arial"/>
        </w:rPr>
        <w:t>i.e.http</w:t>
      </w:r>
      <w:proofErr w:type="spellEnd"/>
      <w:r w:rsidRPr="007A7FC3">
        <w:rPr>
          <w:rFonts w:ascii="Bookman Old Style" w:hAnsi="Bookman Old Style" w:cs="Arial"/>
        </w:rPr>
        <w:t>://</w:t>
      </w:r>
      <w:proofErr w:type="spellStart"/>
      <w:proofErr w:type="gramStart"/>
      <w:r w:rsidRPr="007A7FC3">
        <w:rPr>
          <w:rFonts w:ascii="Bookman Old Style" w:hAnsi="Bookman Old Style" w:cs="Arial"/>
        </w:rPr>
        <w:t>www.epostoffice.gov.in</w:t>
      </w:r>
      <w:proofErr w:type="spellEnd"/>
      <w:r w:rsidRPr="007A7FC3">
        <w:rPr>
          <w:rFonts w:ascii="Bookman Old Style" w:hAnsi="Bookman Old Style" w:cs="Arial"/>
        </w:rPr>
        <w:t xml:space="preserve">  to</w:t>
      </w:r>
      <w:proofErr w:type="gramEnd"/>
      <w:r w:rsidRPr="007A7FC3">
        <w:rPr>
          <w:rFonts w:ascii="Bookman Old Style" w:hAnsi="Bookman Old Style" w:cs="Arial"/>
        </w:rPr>
        <w:t xml:space="preserve"> enable them to seek information under the </w:t>
      </w:r>
      <w:proofErr w:type="spellStart"/>
      <w:r w:rsidRPr="007A7FC3">
        <w:rPr>
          <w:rFonts w:ascii="Bookman Old Style" w:hAnsi="Bookman Old Style" w:cs="Arial"/>
        </w:rPr>
        <w:t>RTIAct</w:t>
      </w:r>
      <w:proofErr w:type="spellEnd"/>
      <w:r w:rsidRPr="007A7FC3">
        <w:rPr>
          <w:rFonts w:ascii="Bookman Old Style" w:hAnsi="Bookman Old Style" w:cs="Arial"/>
        </w:rPr>
        <w:t xml:space="preserve">, 2005. It can also be accessed through </w:t>
      </w:r>
      <w:proofErr w:type="spellStart"/>
      <w:r w:rsidRPr="007A7FC3">
        <w:rPr>
          <w:rFonts w:ascii="Bookman Old Style" w:hAnsi="Bookman Old Style" w:cs="Arial"/>
        </w:rPr>
        <w:t>lndia</w:t>
      </w:r>
      <w:proofErr w:type="spellEnd"/>
      <w:r w:rsidRPr="007A7FC3">
        <w:rPr>
          <w:rFonts w:ascii="Bookman Old Style" w:hAnsi="Bookman Old Style" w:cs="Arial"/>
        </w:rPr>
        <w:t xml:space="preserve"> Post Website, i.e. www.indiapost.gov.in.  An e-IPO so generated must be used only once with an RTI application. </w:t>
      </w:r>
    </w:p>
    <w:p w:rsidR="007A7FC3" w:rsidRPr="007A7FC3" w:rsidRDefault="007A7FC3" w:rsidP="007A7FC3">
      <w:pPr>
        <w:autoSpaceDE w:val="0"/>
        <w:autoSpaceDN w:val="0"/>
        <w:adjustRightInd w:val="0"/>
        <w:jc w:val="both"/>
        <w:rPr>
          <w:rFonts w:ascii="Bookman Old Style" w:hAnsi="Bookman Old Style" w:cs="Arial"/>
        </w:rPr>
      </w:pPr>
      <w:r w:rsidRPr="007A7FC3">
        <w:rPr>
          <w:rFonts w:ascii="Bookman Old Style" w:hAnsi="Bookman Old Style" w:cs="Arial"/>
        </w:rPr>
        <w:t xml:space="preserve"> The User needs to get himself registered at the website. He has to select the Ministry/Department from whom he desires to seek the information under the RTI Act and the e-IPO so generated can be used to seek information from that </w:t>
      </w:r>
      <w:proofErr w:type="gramStart"/>
      <w:r w:rsidRPr="007A7FC3">
        <w:rPr>
          <w:rFonts w:ascii="Bookman Old Style" w:hAnsi="Bookman Old Style" w:cs="Arial"/>
        </w:rPr>
        <w:t>Ministry/Department only.</w:t>
      </w:r>
      <w:proofErr w:type="gramEnd"/>
      <w:r w:rsidRPr="007A7FC3">
        <w:rPr>
          <w:rFonts w:ascii="Bookman Old Style" w:hAnsi="Bookman Old Style" w:cs="Arial"/>
        </w:rPr>
        <w:t xml:space="preserve"> A printout of the e-IPO is required to be attached with the RTI application. If the RTI application is being filed electronically, e-IPO is required to be attached as an attachment. For more details please visit the website http://www.epostoffice.gov.in.</w:t>
      </w:r>
    </w:p>
    <w:p w:rsidR="007A7FC3" w:rsidRPr="007A7FC3" w:rsidRDefault="007A7FC3" w:rsidP="007A7FC3">
      <w:pPr>
        <w:autoSpaceDE w:val="0"/>
        <w:autoSpaceDN w:val="0"/>
        <w:adjustRightInd w:val="0"/>
        <w:jc w:val="both"/>
        <w:rPr>
          <w:rFonts w:ascii="Bookman Old Style" w:hAnsi="Bookman Old Style" w:cs="Arial"/>
        </w:rPr>
      </w:pPr>
      <w:r w:rsidRPr="007A7FC3">
        <w:rPr>
          <w:rFonts w:ascii="Bookman Old Style" w:hAnsi="Bookman Old Style" w:cs="Arial"/>
        </w:rPr>
        <w:t>This facility is only for purchasing an Indian Postal Order electronically. All the requirements for filing an RTI application as well as other provisions regarding eligibility, time limit, exemptions, etc. will continue to apply.</w:t>
      </w:r>
    </w:p>
    <w:p w:rsidR="007A7FC3" w:rsidRDefault="007A7FC3" w:rsidP="007A7FC3">
      <w:pPr>
        <w:jc w:val="both"/>
        <w:rPr>
          <w:rFonts w:ascii="Bookman Old Style" w:hAnsi="Bookman Old Style" w:cs="Times New Roman"/>
        </w:rPr>
      </w:pPr>
    </w:p>
    <w:p w:rsidR="007A7FC3" w:rsidRDefault="007A7FC3" w:rsidP="007A7FC3">
      <w:pPr>
        <w:jc w:val="both"/>
        <w:rPr>
          <w:rFonts w:ascii="Bookman Old Style" w:hAnsi="Bookman Old Style"/>
        </w:rPr>
      </w:pPr>
    </w:p>
    <w:p w:rsidR="007A7FC3" w:rsidRDefault="007A7FC3" w:rsidP="007A7FC3">
      <w:pPr>
        <w:jc w:val="both"/>
        <w:rPr>
          <w:rFonts w:ascii="Bookman Old Style" w:hAnsi="Bookman Old Style"/>
        </w:rPr>
      </w:pPr>
    </w:p>
    <w:p w:rsidR="00AE5243" w:rsidRDefault="00AE5243"/>
    <w:sectPr w:rsidR="00AE52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7A7FC3"/>
    <w:rsid w:val="007A7FC3"/>
    <w:rsid w:val="00AE5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168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dc:creator>
  <cp:keywords/>
  <dc:description/>
  <cp:lastModifiedBy>HOC</cp:lastModifiedBy>
  <cp:revision>2</cp:revision>
  <dcterms:created xsi:type="dcterms:W3CDTF">2014-12-10T15:14:00Z</dcterms:created>
  <dcterms:modified xsi:type="dcterms:W3CDTF">2014-12-10T15:15:00Z</dcterms:modified>
</cp:coreProperties>
</file>