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929" w:rsidRPr="00A07929" w:rsidRDefault="00A07929" w:rsidP="00A07929">
      <w:pPr>
        <w:spacing w:after="0" w:line="240" w:lineRule="auto"/>
        <w:ind w:firstLine="720"/>
        <w:jc w:val="center"/>
        <w:rPr>
          <w:rFonts w:ascii="Rockwell" w:eastAsia="Times New Roman" w:hAnsi="Rockwell" w:cs="Times New Roman"/>
          <w:sz w:val="24"/>
          <w:szCs w:val="24"/>
        </w:rPr>
      </w:pPr>
      <w:r w:rsidRPr="00A07929">
        <w:rPr>
          <w:rFonts w:ascii="Rockwell" w:eastAsia="Times New Roman" w:hAnsi="Rockwell" w:cs="Times New Roman"/>
          <w:b/>
          <w:bCs/>
          <w:sz w:val="28"/>
          <w:szCs w:val="28"/>
          <w:u w:val="single"/>
        </w:rPr>
        <w:t xml:space="preserve">Press Release </w:t>
      </w:r>
    </w:p>
    <w:p w:rsidR="00A07929" w:rsidRPr="00A07929" w:rsidRDefault="00A07929" w:rsidP="00A07929">
      <w:pPr>
        <w:spacing w:after="0" w:line="240" w:lineRule="auto"/>
        <w:ind w:firstLine="720"/>
        <w:jc w:val="both"/>
        <w:rPr>
          <w:rFonts w:ascii="Rockwell" w:eastAsia="Times New Roman" w:hAnsi="Rockwell" w:cs="Times New Roman"/>
          <w:sz w:val="24"/>
          <w:szCs w:val="24"/>
        </w:rPr>
      </w:pPr>
      <w:r w:rsidRPr="00A07929">
        <w:rPr>
          <w:rFonts w:ascii="Rockwell" w:eastAsia="Times New Roman" w:hAnsi="Rockwell" w:cs="Times New Roman"/>
          <w:sz w:val="28"/>
          <w:szCs w:val="28"/>
        </w:rPr>
        <w:t> </w:t>
      </w:r>
    </w:p>
    <w:p w:rsidR="00A07929" w:rsidRPr="00A07929" w:rsidRDefault="00A07929" w:rsidP="00A07929">
      <w:pPr>
        <w:spacing w:after="0" w:line="240" w:lineRule="auto"/>
        <w:ind w:firstLine="720"/>
        <w:jc w:val="both"/>
        <w:rPr>
          <w:rFonts w:ascii="Rockwell" w:eastAsia="Times New Roman" w:hAnsi="Rockwell" w:cs="Times New Roman"/>
          <w:sz w:val="24"/>
          <w:szCs w:val="24"/>
        </w:rPr>
      </w:pPr>
      <w:r w:rsidRPr="00A07929">
        <w:rPr>
          <w:rFonts w:ascii="Rockwell" w:eastAsia="Times New Roman" w:hAnsi="Rockwell" w:cs="Times New Roman"/>
          <w:sz w:val="28"/>
          <w:szCs w:val="28"/>
        </w:rPr>
        <w:t>Government of India is organizing a landmark event “</w:t>
      </w:r>
      <w:r w:rsidRPr="00A07929">
        <w:rPr>
          <w:rFonts w:ascii="Rockwell" w:eastAsia="Times New Roman" w:hAnsi="Rockwell" w:cs="Times New Roman"/>
          <w:b/>
          <w:bCs/>
          <w:sz w:val="28"/>
          <w:szCs w:val="28"/>
        </w:rPr>
        <w:t>Make in India Week</w:t>
      </w:r>
      <w:r w:rsidRPr="00A07929">
        <w:rPr>
          <w:rFonts w:ascii="Rockwell" w:eastAsia="Times New Roman" w:hAnsi="Rockwell" w:cs="Times New Roman"/>
          <w:sz w:val="28"/>
          <w:szCs w:val="28"/>
        </w:rPr>
        <w:t xml:space="preserve">” from 13th to 18th February 2016 at Mumbai, India to enable and capitalize on the growth opportunities in India.  The Make in India Week would showcase entrepreneurship and partnerships that are driving India’s new manufacturing revolution in the backdrop of an exceedingly open and proactive policy framework. The Make in India week would offer unprecedented access, insights and opportunities to collaborate with India and global Industry leaders/visionaries, academicians, central and state administrations through various events.  </w:t>
      </w:r>
    </w:p>
    <w:p w:rsidR="00A07929" w:rsidRPr="00A07929" w:rsidRDefault="00A07929" w:rsidP="00A07929">
      <w:pPr>
        <w:spacing w:after="0" w:line="240" w:lineRule="auto"/>
        <w:jc w:val="both"/>
        <w:rPr>
          <w:rFonts w:ascii="Rockwell" w:eastAsia="Times New Roman" w:hAnsi="Rockwell" w:cs="Times New Roman"/>
          <w:sz w:val="24"/>
          <w:szCs w:val="24"/>
        </w:rPr>
      </w:pPr>
      <w:r w:rsidRPr="00A07929">
        <w:rPr>
          <w:rFonts w:ascii="Rockwell" w:eastAsia="Times New Roman" w:hAnsi="Rockwell" w:cs="Times New Roman"/>
          <w:sz w:val="28"/>
          <w:szCs w:val="28"/>
        </w:rPr>
        <w:t> </w:t>
      </w:r>
    </w:p>
    <w:p w:rsidR="00A07929" w:rsidRPr="00A07929" w:rsidRDefault="00A07929" w:rsidP="00A07929">
      <w:pPr>
        <w:spacing w:after="0" w:line="240" w:lineRule="auto"/>
        <w:ind w:firstLine="720"/>
        <w:jc w:val="both"/>
        <w:rPr>
          <w:rFonts w:ascii="Rockwell" w:eastAsia="Times New Roman" w:hAnsi="Rockwell" w:cs="Times New Roman"/>
          <w:sz w:val="28"/>
          <w:szCs w:val="28"/>
        </w:rPr>
      </w:pPr>
      <w:r w:rsidRPr="00A07929">
        <w:rPr>
          <w:rFonts w:ascii="Rockwell" w:eastAsia="Times New Roman" w:hAnsi="Rockwell" w:cs="Times New Roman"/>
          <w:sz w:val="28"/>
          <w:szCs w:val="28"/>
        </w:rPr>
        <w:t>The High Commission of India, Nairobi requests the leading companies and investors</w:t>
      </w:r>
      <w:r>
        <w:rPr>
          <w:rFonts w:ascii="Rockwell" w:eastAsia="Times New Roman" w:hAnsi="Rockwell" w:cs="Times New Roman"/>
          <w:sz w:val="28"/>
          <w:szCs w:val="28"/>
        </w:rPr>
        <w:t xml:space="preserve"> in Kenya to</w:t>
      </w:r>
      <w:bookmarkStart w:id="0" w:name="_GoBack"/>
      <w:bookmarkEnd w:id="0"/>
      <w:r w:rsidRPr="00A07929">
        <w:rPr>
          <w:rFonts w:ascii="Rockwell" w:eastAsia="Times New Roman" w:hAnsi="Rockwell" w:cs="Times New Roman"/>
          <w:sz w:val="28"/>
          <w:szCs w:val="28"/>
        </w:rPr>
        <w:t xml:space="preserve"> take advantage of this grand initiative of the Government of India and participate in the “Make in India Week” in February 2016 in Mumbai, India. The details of the event may be seen at </w:t>
      </w:r>
      <w:hyperlink r:id="rId5" w:history="1">
        <w:r w:rsidRPr="00A07929">
          <w:rPr>
            <w:rStyle w:val="Hyperlink"/>
            <w:rFonts w:ascii="Rockwell" w:eastAsia="Times New Roman" w:hAnsi="Rockwell" w:cs="Times New Roman"/>
            <w:sz w:val="28"/>
            <w:szCs w:val="28"/>
          </w:rPr>
          <w:t>www.makeinindia.com/mumbai-week</w:t>
        </w:r>
      </w:hyperlink>
      <w:r w:rsidRPr="00A07929">
        <w:rPr>
          <w:rFonts w:ascii="Rockwell" w:eastAsia="Times New Roman" w:hAnsi="Rockwell" w:cs="Times New Roman"/>
          <w:sz w:val="28"/>
          <w:szCs w:val="28"/>
        </w:rPr>
        <w:t>.</w:t>
      </w:r>
    </w:p>
    <w:p w:rsidR="00A07929" w:rsidRPr="00A07929" w:rsidRDefault="00A07929" w:rsidP="00A07929">
      <w:pPr>
        <w:spacing w:after="0" w:line="240" w:lineRule="auto"/>
        <w:ind w:firstLine="720"/>
        <w:jc w:val="both"/>
        <w:rPr>
          <w:rFonts w:ascii="Rockwell" w:eastAsia="Times New Roman" w:hAnsi="Rockwell" w:cs="Times New Roman"/>
          <w:sz w:val="24"/>
          <w:szCs w:val="24"/>
        </w:rPr>
      </w:pPr>
      <w:r w:rsidRPr="00A07929">
        <w:rPr>
          <w:rFonts w:ascii="Rockwell" w:eastAsia="Times New Roman" w:hAnsi="Rockwell" w:cs="Times New Roman"/>
          <w:sz w:val="28"/>
          <w:szCs w:val="28"/>
        </w:rPr>
        <w:t xml:space="preserve">    </w:t>
      </w:r>
    </w:p>
    <w:p w:rsidR="00A07929" w:rsidRPr="00A07929" w:rsidRDefault="00A07929" w:rsidP="00A07929">
      <w:pPr>
        <w:spacing w:before="100" w:beforeAutospacing="1" w:after="100" w:afterAutospacing="1" w:line="240" w:lineRule="auto"/>
        <w:rPr>
          <w:rFonts w:ascii="Times New Roman" w:eastAsia="Times New Roman" w:hAnsi="Times New Roman" w:cs="Times New Roman"/>
          <w:sz w:val="24"/>
          <w:szCs w:val="24"/>
        </w:rPr>
      </w:pPr>
      <w:r w:rsidRPr="00A07929">
        <w:rPr>
          <w:rFonts w:ascii="Times New Roman" w:eastAsia="Times New Roman" w:hAnsi="Times New Roman" w:cs="Times New Roman"/>
          <w:sz w:val="24"/>
          <w:szCs w:val="24"/>
        </w:rPr>
        <w:t> </w:t>
      </w:r>
    </w:p>
    <w:p w:rsidR="00302553" w:rsidRDefault="00302553"/>
    <w:sectPr w:rsidR="00302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29"/>
    <w:rsid w:val="00302553"/>
    <w:rsid w:val="00A0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9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9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7686">
      <w:bodyDiv w:val="1"/>
      <w:marLeft w:val="0"/>
      <w:marRight w:val="0"/>
      <w:marTop w:val="0"/>
      <w:marBottom w:val="0"/>
      <w:divBdr>
        <w:top w:val="none" w:sz="0" w:space="0" w:color="auto"/>
        <w:left w:val="none" w:sz="0" w:space="0" w:color="auto"/>
        <w:bottom w:val="none" w:sz="0" w:space="0" w:color="auto"/>
        <w:right w:val="none" w:sz="0" w:space="0" w:color="auto"/>
      </w:divBdr>
      <w:divsChild>
        <w:div w:id="115187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keinindia.com/mumbai-wee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ATTACHE-ADMIN</dc:creator>
  <cp:lastModifiedBy>ATTACHE-ADMIN</cp:lastModifiedBy>
  <cp:revision>1</cp:revision>
  <dcterms:created xsi:type="dcterms:W3CDTF">2015-12-28T13:00:00Z</dcterms:created>
  <dcterms:modified xsi:type="dcterms:W3CDTF">2015-12-28T13:02:00Z</dcterms:modified>
</cp:coreProperties>
</file>